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书名：城市轨道交通工程施工专用合同条款解析和案例分析</w:t>
      </w:r>
    </w:p>
    <w:p>
      <w:r>
        <w:t>作者：张启龙著</w:t>
      </w:r>
    </w:p>
    <w:p>
      <w:r>
        <w:t>出版社：北京：光明日报出版社</w:t>
      </w:r>
    </w:p>
    <w:p>
      <w:r>
        <w:t>出版日期：2013.08</w:t>
      </w:r>
    </w:p>
    <w:p>
      <w:r>
        <w:t>总页数：287</w:t>
      </w:r>
    </w:p>
    <w:p>
      <w:r>
        <w:t>更多请访问教客网: www.jiaokey.com</w:t>
      </w:r>
    </w:p>
    <w:p>
      <w:r>
        <w:t>城市轨道交通工程施工专用合同条款解析和案例分析 评论地址：https://www.jiaokey.com/book/detail/13414305.html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