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《国务院关于进一步促进贵州经济社会又好又快发展的若干意见》初步解读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《国务院关于进一步促进贵州经济社会又好又快发展的若干意见》初步解读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本书出售、求购地址：https://www.jiaokey.com/book/detail/13413537.html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关键词搜索：https://www.jiaokey.com/tag/《国务院关于进一步促进贵州经济社会又好又快发展的若干意见》初步解读.html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