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  哲学试题模拟及解答  辨证唯物主义部分</w:t>
      </w:r>
    </w:p>
    <w:p>
      <w:r>
        <w:rPr>
          <w:rFonts w:ascii="宋体" w:hAnsi="宋体" w:eastAsia="宋体"/>
          <w:sz w:val="24"/>
        </w:rPr>
        <w:t>范彬，刘子科编著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  哲学试题模拟及解答  辨证唯物主义部分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范彬，刘子科编著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湘潭大学自学考试办公室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本书出售、求购地址：https://www.jiaokey.com/book/detail/13413048.html</w:t>
      </w:r>
    </w:p>
    <w:p>
      <w:r>
        <w:t>更多相关图书推荐：https://www.jiaokey.com</w:t>
      </w:r>
    </w:p>
    <w:p>
      <w:r>
        <w:t>范彬，刘子科编著 其他作品：https://www.jiaokey.com/tag/范彬，刘子科编著.html</w:t>
      </w:r>
    </w:p>
    <w:p>
      <w:r>
        <w:t>湘潭大学自学考试办公室 出版图书：https://www.jiaokey.com/tag/湘潭大学自学考试办公室.html</w:t>
      </w:r>
    </w:p>
    <w:p>
      <w:r>
        <w:t>关键词搜索：https://www.jiaokey.com/tag/高等教育自学考试  哲学试题模拟及解答  辨证唯物主义部分.html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