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苏联科学院历史研究所  近代史  第1卷  上</w:t>
      </w:r>
    </w:p>
    <w:p>
      <w:r>
        <w:rPr>
          <w:rFonts w:ascii="宋体" w:hAnsi="宋体" w:eastAsia="宋体"/>
          <w:sz w:val="24"/>
        </w:rPr>
        <w:t>波尔什涅夫教授，苏联科学院通信院士斯卡兹金，毕留柯维契教授编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苏联科学院历史研究所  近代史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波尔什涅夫教授，苏联科学院通信院士斯卡兹金，毕留柯维契教授编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本书出售、求购地址：https://www.jiaokey.com/book/detail/13411685.html</w:t>
      </w:r>
    </w:p>
    <w:p>
      <w:r>
        <w:t>更多相关图书推荐：https://www.jiaokey.com</w:t>
      </w:r>
    </w:p>
    <w:p>
      <w:r>
        <w:t>波尔什涅夫教授，苏联科学院通信院士斯卡兹金，毕留柯维契教授编 其他作品：https://www.jiaokey.com/tag/波尔什涅夫教授，苏联科学院通信院士斯卡兹金，毕留柯维契教授编.html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关键词搜索：https://www.jiaokey.com/tag/苏联科学院历史研究所  近代史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