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水电站的社会影响  对青海境内黄河上游水电站项目区的社会学观察</w:t>
      </w:r>
    </w:p>
    <w:p>
      <w:r>
        <w:rPr>
          <w:rFonts w:ascii="宋体" w:hAnsi="宋体" w:eastAsia="宋体"/>
          <w:sz w:val="24"/>
        </w:rPr>
        <w:t>段继业著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水电站的社会影响  对青海境内黄河上游水电站项目区的社会学观察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段继业著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本书出售、求购地址：https://www.jiaokey.com/book/detail/13411566.html</w:t>
      </w:r>
    </w:p>
    <w:p>
      <w:r>
        <w:t>更多相关图书推荐：https://www.jiaokey.com</w:t>
      </w:r>
    </w:p>
    <w:p>
      <w:r>
        <w:t>段继业著 其他作品：https://www.jiaokey.com/tag/段继业著.html</w:t>
      </w:r>
    </w:p>
    <w:p>
      <w:r>
        <w:t>兰州大学出版社 出版图书：https://www.jiaokey.com/tag/兰州大学出版社.html</w:t>
      </w:r>
    </w:p>
    <w:p>
      <w:r>
        <w:t>关键词搜索：https://www.jiaokey.com/tag/水电站的社会影响  对青海境内黄河上游水电站项目区的社会学观察.html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