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台湾民族运动倡导者  林献堂传</w:t>
      </w:r>
    </w:p>
    <w:p>
      <w:r>
        <w:rPr>
          <w:rFonts w:ascii="宋体" w:hAnsi="宋体" w:eastAsia="宋体"/>
          <w:sz w:val="24"/>
        </w:rPr>
        <w:t>赖西安著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台湾民族运动倡导者  林献堂传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近代中国杂志社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本书出售、求购地址：https://www.jiaokey.com/book/detail/13411430.html</w:t>
      </w:r>
    </w:p>
    <w:p>
      <w:r>
        <w:t>更多相关图书推荐：https://www.jiaokey.com</w:t>
      </w:r>
    </w:p>
    <w:p>
      <w:r>
        <w:t>赖西安著 其他作品：https://www.jiaokey.com/tag/赖西安著.html</w:t>
      </w:r>
    </w:p>
    <w:p>
      <w:r>
        <w:t>近代中国杂志社 出版图书：https://www.jiaokey.com/tag/近代中国杂志社.html</w:t>
      </w:r>
    </w:p>
    <w:p>
      <w:r>
        <w:t>关键词搜索：https://www.jiaokey.com/tag/台湾民族运动倡导者  林献堂传.html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