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中东发展报告  No.14  2011-2012  中东政局动荡的原因和影响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中东发展报告  No.14  2011-2012  中东政局动荡的原因和影响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本书出售、求购地址：https://www.jiaokey.com/book/detail/13410769.html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关键词搜索：https://www.jiaokey.com/tag/中东发展报告  No.14  2011-2012  中东政局动荡的原因和影响.html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