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书名：低碳经济与县域产业结构优化</w:t>
      </w:r>
    </w:p>
    <w:p>
      <w:r>
        <w:t>作者：孙起生著</w:t>
      </w:r>
    </w:p>
    <w:p>
      <w:r>
        <w:t>出版社：北京：经济科学出版社</w:t>
      </w:r>
    </w:p>
    <w:p>
      <w:r>
        <w:t>出版日期：2011</w:t>
      </w:r>
    </w:p>
    <w:p>
      <w:r>
        <w:t>总页数：213</w:t>
      </w:r>
    </w:p>
    <w:p>
      <w:r>
        <w:t>更多请访问教客网: www.jiaokey.com</w:t>
      </w:r>
    </w:p>
    <w:p>
      <w:r>
        <w:t>低碳经济与县域产业结构优化 评论地址：https://www.jiaokey.com/book/detail/13410754.html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