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魏楷楷书教程  张猛龙碑  最新修订版</w:t>
      </w:r>
    </w:p>
    <w:p>
      <w:r>
        <w:rPr>
          <w:rFonts w:ascii="宋体" w:hAnsi="宋体" w:eastAsia="宋体"/>
          <w:sz w:val="24"/>
        </w:rPr>
        <w:t>覃明德编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魏楷楷书教程  张猛龙碑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覃明德编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本书出售、求购地址：https://www.jiaokey.com/book/detail/13410590.html</w:t>
      </w:r>
    </w:p>
    <w:p>
      <w:r>
        <w:t>更多相关图书推荐：https://www.jiaokey.com</w:t>
      </w:r>
    </w:p>
    <w:p>
      <w:r>
        <w:t>覃明德编 其他作品：https://www.jiaokey.com/tag/覃明德编.html</w:t>
      </w:r>
    </w:p>
    <w:p>
      <w:r>
        <w:t>武汉：崇文书局 出版图书：https://www.jiaokey.com/tag/武汉：崇文书局.html</w:t>
      </w:r>
    </w:p>
    <w:p>
      <w:r>
        <w:t>关键词搜索：https://www.jiaokey.com/tag/魏楷楷书教程  张猛龙碑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