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新中国文学作品选评  上</w:t>
      </w:r>
    </w:p>
    <w:p>
      <w:r>
        <w:rPr>
          <w:rFonts w:ascii="宋体" w:hAnsi="宋体" w:eastAsia="宋体"/>
          <w:sz w:val="24"/>
        </w:rPr>
        <w:t>唐敏，姚承宪主编；王华益，曲文军，肖凡元，李阳春，陈浩洤等副主编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新中国文学作品选评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唐敏，姚承宪主编；王华益，曲文军，肖凡元，李阳春，陈浩洤等副主编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本书出售、求购地址：https://www.jiaokey.com/book/detail/13409024.html</w:t>
      </w:r>
    </w:p>
    <w:p>
      <w:r>
        <w:t>更多相关图书推荐：https://www.jiaokey.com</w:t>
      </w:r>
    </w:p>
    <w:p>
      <w:r>
        <w:t>唐敏，姚承宪主编；王华益，曲文军，肖凡元，李阳春，陈浩洤等副主编 其他作品：https://www.jiaokey.com/tag/唐敏，姚承宪主编；王华益，曲文军，肖凡元，李阳春，陈浩洤等副主编.html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关键词搜索：https://www.jiaokey.com/tag/新中国文学作品选评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