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临床护理人员岗位培训</w:t>
      </w:r>
    </w:p>
    <w:p>
      <w:r>
        <w:rPr>
          <w:rFonts w:ascii="宋体" w:hAnsi="宋体" w:eastAsia="宋体"/>
          <w:sz w:val="24"/>
        </w:rPr>
        <w:t>温贤秀，孙晓燕主编；张蒙，郑建华，雷花副主编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临床护理人员岗位培训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温贤秀，孙晓燕主编；张蒙，郑建华，雷花副主编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本书出售、求购地址：https://www.jiaokey.com/book/detail/13408973.html</w:t>
      </w:r>
    </w:p>
    <w:p>
      <w:r>
        <w:t>更多相关图书推荐：https://www.jiaokey.com</w:t>
      </w:r>
    </w:p>
    <w:p>
      <w:r>
        <w:t>温贤秀，孙晓燕主编；张蒙，郑建华，雷花副主编 其他作品：https://www.jiaokey.com/tag/温贤秀，孙晓燕主编；张蒙，郑建华，雷花副主编.html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关键词搜索：https://www.jiaokey.com/tag/临床护理人员岗位培训.html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