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德育古鉴</w:t>
      </w:r>
    </w:p>
    <w:p>
      <w:r>
        <w:rPr>
          <w:rFonts w:ascii="宋体" w:hAnsi="宋体" w:eastAsia="宋体"/>
          <w:sz w:val="24"/>
        </w:rPr>
        <w:t>（清）史玉涵（洁理）著；聂其杰编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德育古鉴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（清）史玉涵（洁理）著；聂其杰编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佛教净业社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本书出售、求购地址：https://www.jiaokey.com/book/detail/13407355.html</w:t>
      </w:r>
    </w:p>
    <w:p>
      <w:r>
        <w:t>更多相关图书推荐：https://www.jiaokey.com</w:t>
      </w:r>
    </w:p>
    <w:p>
      <w:r>
        <w:t>（清）史玉涵（洁理）著；聂其杰编 其他作品：https://www.jiaokey.com/tag/（清）史玉涵（洁理）著；聂其杰编.html</w:t>
      </w:r>
    </w:p>
    <w:p>
      <w:r>
        <w:t>佛教净业社 出版图书：https://www.jiaokey.com/tag/佛教净业社.html</w:t>
      </w:r>
    </w:p>
    <w:p>
      <w:r>
        <w:t>关键词搜索：https://www.jiaokey.com/tag/德育古鉴.html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