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全脑思维训练逻辑思维能力  23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全脑思维训练逻辑思维能力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本书出售、求购地址：https://www.jiaokey.com/book/detail/13406290.html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