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书名：桐城吴氏古文法</w:t>
      </w:r>
    </w:p>
    <w:p>
      <w:r>
        <w:t>作者：吴生，李刚已批注</w:t>
      </w:r>
    </w:p>
    <w:p>
      <w:r>
        <w:t>出版社：北京：文津出版社</w:t>
      </w:r>
    </w:p>
    <w:p>
      <w:r>
        <w:t>出版日期：1979.04</w:t>
      </w:r>
    </w:p>
    <w:p>
      <w:r>
        <w:t>总页数：158</w:t>
      </w:r>
    </w:p>
    <w:p>
      <w:r>
        <w:t>更多请访问教客网: www.jiaokey.com</w:t>
      </w:r>
    </w:p>
    <w:p>
      <w:r>
        <w:t>桐城吴氏古文法 评论地址：https://www.jiaokey.com/book/detail/13405271.html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