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书名：书记之知能与任务</w:t>
      </w:r>
    </w:p>
    <w:p>
      <w:r>
        <w:t>作者:邹恩润著；秦翰才，潘文安校</w:t>
      </w:r>
    </w:p>
    <w:p>
      <w:r>
        <w:t>出版社:中华职业教育社</w:t>
      </w:r>
    </w:p>
    <w:p>
      <w:r>
        <w:t>出版日期：1927.07</w:t>
      </w:r>
    </w:p>
    <w:p>
      <w:r>
        <w:t>总页数：99</w:t>
      </w:r>
    </w:p>
    <w:p>
      <w:r>
        <w:t>更多请访问教客网:www.jiaokey.com</w:t>
      </w:r>
    </w:p>
    <w:p>
      <w:r>
        <w:t>书记之知能与任务评论地址：https://www.jiaokey.com/book/detail/13402394.html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