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书名：拼布好时光  由易到难45款拼布作品详解  附原大纸型</w:t>
      </w:r>
    </w:p>
    <w:p>
      <w:r>
        <w:t>作者：黄颖著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总页数：164</w:t>
      </w:r>
    </w:p>
    <w:p>
      <w:r>
        <w:t>更多请访问教客网: www.jiaokey.com</w:t>
      </w:r>
    </w:p>
    <w:p>
      <w:r>
        <w:t>拼布好时光  由易到难45款拼布作品详解  附原大纸型 评论地址：https://www.jiaokey.com/book/detail/13401900.html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