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书名：绘画透视纵横</w:t>
      </w:r>
    </w:p>
    <w:p>
      <w:r>
        <w:t>作者：焦俊华，魏永利编著</w:t>
      </w:r>
    </w:p>
    <w:p>
      <w:r>
        <w:t>出版社：石家庄：河北美术出版社</w:t>
      </w:r>
    </w:p>
    <w:p>
      <w:r>
        <w:t>出版日期：1989.07</w:t>
      </w:r>
    </w:p>
    <w:p>
      <w:r>
        <w:t>总页数：123</w:t>
      </w:r>
    </w:p>
    <w:p>
      <w:r>
        <w:t>更多请访问教客网: www.jiaokey.com</w:t>
      </w:r>
    </w:p>
    <w:p>
      <w:r>
        <w:t>绘画透视纵横 评论地址：https://www.jiaokey.com/book/detail/13401729.html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