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顶级空间艺术与设计  3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顶级空间艺术与设计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本书出售、求购地址：https://www.jiaokey.com/book/detail/13401032.html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关键词搜索：https://www.jiaokey.com/tag/顶级空间艺术与设计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