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宋明理学论著索引</w:t>
      </w:r>
    </w:p>
    <w:p>
      <w:r>
        <w:rPr>
          <w:rFonts w:ascii="宋体" w:hAnsi="宋体" w:eastAsia="宋体"/>
          <w:sz w:val="24"/>
        </w:rPr>
        <w:t>王咨臣，真安基，王河编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宋明理学论著索引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王咨臣，真安基，王河编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江西省社会科学院情报资料研究所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本书出售、求购地址：https://www.jiaokey.com/book/detail/13400558.html</w:t>
      </w:r>
    </w:p>
    <w:p>
      <w:r>
        <w:t>更多相关图书推荐：https://www.jiaokey.com</w:t>
      </w:r>
    </w:p>
    <w:p>
      <w:r>
        <w:t>王咨臣，真安基，王河编 其他作品：https://www.jiaokey.com/tag/王咨臣，真安基，王河编.html</w:t>
      </w:r>
    </w:p>
    <w:p>
      <w:r>
        <w:t>江西省社会科学院情报资料研究所 出版图书：https://www.jiaokey.com/tag/江西省社会科学院情报资料研究所.html</w:t>
      </w:r>
    </w:p>
    <w:p>
      <w:r>
        <w:t>关键词搜索：https://www.jiaokey.com/tag/宋明理学论著索引.html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