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机械工程力学</w:t>
      </w:r>
    </w:p>
    <w:p>
      <w:r>
        <w:rPr>
          <w:rFonts w:ascii="宋体" w:hAnsi="宋体" w:eastAsia="宋体"/>
          <w:sz w:val="24"/>
        </w:rPr>
        <w:t>邓春梅主编；李建平，王尤光，南三军编委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邓春梅主编；李建平，王尤光，南三军编委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本书出售、求购地址：https://www.jiaokey.com/book/detail/13400478.html</w:t>
      </w:r>
    </w:p>
    <w:p>
      <w:r>
        <w:t>更多相关图书推荐：https://www.jiaokey.com</w:t>
      </w:r>
    </w:p>
    <w:p>
      <w:r>
        <w:t>邓春梅主编；李建平，王尤光，南三军编委 其他作品：https://www.jiaokey.com/tag/邓春梅主编；李建平，王尤光，南三军编委.html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