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设计教学法辑要</w:t>
      </w:r>
    </w:p>
    <w:p>
      <w:r>
        <w:rPr>
          <w:rFonts w:ascii="宋体" w:hAnsi="宋体" w:eastAsia="宋体"/>
          <w:sz w:val="24"/>
        </w:rPr>
        <w:t>康绍言，薛鸿志编译；李建勋校订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设计教学法辑要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康绍言，薛鸿志编译；李建勋校订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北京高等师范出版部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本书出售、求购地址：https://www.jiaokey.com/book/detail/13399266.html</w:t>
      </w:r>
    </w:p>
    <w:p>
      <w:r>
        <w:t>更多相关图书推荐：https://www.jiaokey.com</w:t>
      </w:r>
    </w:p>
    <w:p>
      <w:r>
        <w:t>康绍言，薛鸿志编译；李建勋校订 其他作品：https://www.jiaokey.com/tag/康绍言，薛鸿志编译；李建勋校订.html</w:t>
      </w:r>
    </w:p>
    <w:p>
      <w:r>
        <w:t>北京高等师范出版部 出版图书：https://www.jiaokey.com/tag/北京高等师范出版部.html</w:t>
      </w:r>
    </w:p>
    <w:p>
      <w:r>
        <w:t>关键词搜索：https://www.jiaokey.com/tag/设计教学法辑要.html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