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新编中国古代文学作品选读  下</w:t>
      </w:r>
    </w:p>
    <w:p>
      <w:r>
        <w:rPr>
          <w:rFonts w:ascii="宋体" w:hAnsi="宋体" w:eastAsia="宋体"/>
          <w:sz w:val="24"/>
        </w:rPr>
        <w:t>董小伟，喻克明，蒋涛，靳丹编著；严廷德审订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新编中国古代文学作品选读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董小伟，喻克明，蒋涛，靳丹编著；严廷德审订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本书出售、求购地址：https://www.jiaokey.com/book/detail/13399028.html</w:t>
      </w:r>
    </w:p>
    <w:p>
      <w:r>
        <w:t>更多相关图书推荐：https://www.jiaokey.com</w:t>
      </w:r>
    </w:p>
    <w:p>
      <w:r>
        <w:t>董小伟，喻克明，蒋涛，靳丹编著；严廷德审订 其他作品：https://www.jiaokey.com/tag/董小伟，喻克明，蒋涛，靳丹编著；严廷德审订.html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关键词搜索：https://www.jiaokey.com/tag/中国文学-古典文学-作品综合集.html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