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DESIGN  景观设计  专题校园景观规划设计  2004年9月20日</w:t>
      </w:r>
    </w:p>
    <w:p>
      <w:r>
        <w:rPr>
          <w:rFonts w:ascii="宋体" w:hAnsi="宋体" w:eastAsia="宋体"/>
          <w:sz w:val="24"/>
        </w:rPr>
        <w:t>大连理工大学出版社主办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DESIGN  景观设计  专题校园景观规划设计  2004年9月20日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大连理工大学出版社主办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本书出售、求购地址：https://www.jiaokey.com/book/detail/13398662.html</w:t>
      </w:r>
    </w:p>
    <w:p>
      <w:r>
        <w:t>更多相关图书推荐：https://www.jiaokey.com</w:t>
      </w:r>
    </w:p>
    <w:p>
      <w:r>
        <w:t>大连理工大学出版社主办 其他作品：https://www.jiaokey.com/tag/大连理工大学出版社主办.html</w:t>
      </w:r>
    </w:p>
    <w:p>
      <w:r>
        <w:t>关键词搜索：https://www.jiaokey.com/tag/LANDSCAPE DESIGN  景观设计  专题校园景观规划设计  2004年9月20日.html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