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水文与水资源工程专业实习指导书</w:t>
      </w:r>
    </w:p>
    <w:p>
      <w:r>
        <w:rPr>
          <w:rFonts w:ascii="宋体" w:hAnsi="宋体" w:eastAsia="宋体"/>
          <w:sz w:val="24"/>
        </w:rPr>
        <w:t>马传明等编著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水文与水资源工程专业实习指导书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本书出售、求购地址：https://www.jiaokey.com/book/detail/13398128.html</w:t>
      </w:r>
    </w:p>
    <w:p>
      <w:r>
        <w:t>更多相关图书推荐：https://www.jiaokey.com</w:t>
      </w:r>
    </w:p>
    <w:p>
      <w:r>
        <w:t>马传明等编著 其他作品：https://www.jiaokey.com/tag/马传明等编著.html</w:t>
      </w:r>
    </w:p>
    <w:p>
      <w:r>
        <w:t>中国地质大学出版社 出版图书：https://www.jiaokey.com/tag/中国地质大学出版社.html</w:t>
      </w:r>
    </w:p>
    <w:p>
      <w:r>
        <w:t>关键词搜索：https://www.jiaokey.com/tag/水文与水资源工程专业实习指导书.html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