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书名：应对无形挑战∶中国加入 WTO 与优化湖南经济软环境对策研究</w:t>
      </w:r>
    </w:p>
    <w:p>
      <w:r>
        <w:t>作者：游碧竹主编；姚守拙，林子亮副主编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总页数：350</w:t>
      </w:r>
    </w:p>
    <w:p>
      <w:r>
        <w:t>更多请访问教客网: www.jiaokey.com</w:t>
      </w:r>
    </w:p>
    <w:p>
      <w:r>
        <w:t>应对无形挑战∶中国加入 WTO 与优化湖南经济软环境对策研究 评论地址：https://www.jiaokey.com/book/detail/13398009.html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