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大学化学实验</w:t>
      </w:r>
    </w:p>
    <w:p>
      <w:r>
        <w:rPr>
          <w:rFonts w:ascii="宋体" w:hAnsi="宋体" w:eastAsia="宋体"/>
          <w:sz w:val="24"/>
        </w:rPr>
        <w:t>董顺福主编；韩丽琴，赵文秀副主编；董宏博，陆钊，董树国等编者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董顺福主编；韩丽琴，赵文秀副主编；董宏博，陆钊，董树国等编者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本书出售、求购地址：https://www.jiaokey.com/book/detail/13397905.html</w:t>
      </w:r>
    </w:p>
    <w:p>
      <w:r>
        <w:t>更多相关图书推荐：https://www.jiaokey.com</w:t>
      </w:r>
    </w:p>
    <w:p>
      <w:r>
        <w:t>董顺福主编；韩丽琴，赵文秀副主编；董宏博，陆钊，董树国等编者 其他作品：https://www.jiaokey.com/tag/董顺福主编；韩丽琴，赵文秀副主编；董宏博，陆钊，董树国等编者.html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关键词搜索：https://www.jiaokey.com/tag/高等医药院校教材  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