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音注陆放翁诗</w:t>
      </w:r>
    </w:p>
    <w:p>
      <w:r>
        <w:rPr>
          <w:rFonts w:ascii="宋体" w:hAnsi="宋体" w:eastAsia="宋体"/>
          <w:sz w:val="24"/>
        </w:rPr>
        <w:t>（宋）陆游著；（宋）刘辰翁选，中华书局辑注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音注陆放翁诗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（宋）陆游著；（宋）刘辰翁选，中华书局辑注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本书出售、求购地址：https://www.jiaokey.com/book/detail/13395231.html</w:t>
      </w:r>
    </w:p>
    <w:p>
      <w:r>
        <w:t>更多相关图书推荐：https://www.jiaokey.com</w:t>
      </w:r>
    </w:p>
    <w:p>
      <w:r>
        <w:t>（宋）陆游著；（宋）刘辰翁选，中华书局辑注 其他作品：https://www.jiaokey.com/tag/（宋）陆游著；（宋）刘辰翁选，中华书局辑注.html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关键词搜索：https://www.jiaokey.com/tag/音注陆放翁诗.html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