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林业有害生物防治标准化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林业有害生物防治标准化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本书出售、求购地址：https://www.jiaokey.com/book/detail/13394655.html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关键词搜索：https://www.jiaokey.com/tag/林业有害生物防治标准化.html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