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2013考研政治模拟预测试卷及时事政治要点</w:t>
      </w:r>
    </w:p>
    <w:p>
      <w:r>
        <w:rPr>
          <w:rFonts w:ascii="宋体" w:hAnsi="宋体" w:eastAsia="宋体"/>
          <w:sz w:val="24"/>
        </w:rPr>
        <w:t>高浩峰主编；侯一夫，张昱琨，裴桂清等副主编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2013考研政治模拟预测试卷及时事政治要点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高浩峰主编；侯一夫，张昱琨，裴桂清等副主编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本书出售、求购地址：https://www.jiaokey.com/book/detail/13394362.html</w:t>
      </w:r>
    </w:p>
    <w:p>
      <w:r>
        <w:t>更多相关图书推荐：https://www.jiaokey.com</w:t>
      </w:r>
    </w:p>
    <w:p>
      <w:r>
        <w:t>高浩峰主编；侯一夫，张昱琨，裴桂清等副主编 其他作品：https://www.jiaokey.com/tag/高浩峰主编；侯一夫，张昱琨，裴桂清等副主编.html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关键词搜索：https://www.jiaokey.com/tag/2013考研政治模拟预测试卷及时事政治要点.html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