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</w:t>
      </w:r>
    </w:p>
    <w:p>
      <w:r>
        <w:rPr>
          <w:rFonts w:ascii="宋体" w:hAnsi="宋体" w:eastAsia="宋体"/>
          <w:sz w:val="24"/>
        </w:rPr>
        <w:t>（美）基斯林格（Kisslinger，E.）编著；《大学体验英语》项目组改编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（美）基斯林格（Kisslinger，E.）编著；《大学体验英语》项目组改编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本书出售、求购地址：https://www.jiaokey.com/book/detail/13393867.html</w:t>
      </w:r>
    </w:p>
    <w:p>
      <w:r>
        <w:t>更多相关图书推荐：https://www.jiaokey.com</w:t>
      </w:r>
    </w:p>
    <w:p>
      <w:r>
        <w:t>（美）基斯林格（Kisslinger，E.）编著；《大学体验英语》项目组改编 其他作品：https://www.jiaokey.com/tag/（美）基斯林格（Kisslinger，E.）编著；《大学体验英语》项目组改编.html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