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增删卜易  最新新编白话版  下</w:t>
      </w:r>
    </w:p>
    <w:p>
      <w:r>
        <w:rPr>
          <w:rFonts w:ascii="宋体" w:hAnsi="宋体" w:eastAsia="宋体"/>
          <w:sz w:val="24"/>
        </w:rPr>
        <w:t>（清）野鹤老人原著；湖南，李文辉觉子增删；楚江，李我平鉴定；孙正治注译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增删卜易  最新新编白话版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（清）野鹤老人原著；湖南，李文辉觉子增删；楚江，李我平鉴定；孙正治注译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本书出售、求购地址：https://www.jiaokey.com/book/detail/13393484.html</w:t>
      </w:r>
    </w:p>
    <w:p>
      <w:r>
        <w:t>更多相关图书推荐：https://www.jiaokey.com</w:t>
      </w:r>
    </w:p>
    <w:p>
      <w:r>
        <w:t>（清）野鹤老人原著；湖南，李文辉觉子增删；楚江，李我平鉴定；孙正治注译 其他作品：https://www.jiaokey.com/tag/（清）野鹤老人原著；湖南，李文辉觉子增删；楚江，李我平鉴定；孙正治注译.html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关键词搜索：https://www.jiaokey.com/tag/增删卜易  最新新编白话版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