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15天突破法条  第3卷  民法·商法·民事诉讼法与仲裁制度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15天突破法条  第3卷  民法·商法·民事诉讼法与仲裁制度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本书出售、求购地址：https://www.jiaokey.com/book/detail/13393088.html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关键词搜索：https://www.jiaokey.com/tag/15天突破法条  第3卷  民法·商法·民事诉讼法与仲裁制度.html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