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书名：商法调查案理由书</w:t>
      </w:r>
    </w:p>
    <w:p>
      <w:r>
        <w:t>作者：上海商务总会，预备立宪公会，上海商学公会主编；张家镇，秦瑞玠，汤一鹗等编辑</w:t>
      </w:r>
    </w:p>
    <w:p>
      <w:r>
        <w:t>出版社：民友社,1912.02</w:t>
      </w:r>
    </w:p>
    <w:p>
      <w:r>
        <w:t>出版日期：</w:t>
      </w:r>
    </w:p>
    <w:p>
      <w:r>
        <w:t>总页数：854</w:t>
      </w:r>
    </w:p>
    <w:p>
      <w:r>
        <w:t>更多请访问教客网: www.jiaokey.com</w:t>
      </w:r>
    </w:p>
    <w:p>
      <w:r>
        <w:t>商法调查案理由书 评论地址：https://www.jiaokey.com/book/detail/13393042.html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