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书名：胸痛中心建设规范与实践</w:t>
      </w:r>
    </w:p>
    <w:p>
      <w:r>
        <w:t>作者：向定成，秦伟毅，周民伟主编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总页数：367</w:t>
      </w:r>
    </w:p>
    <w:p>
      <w:r>
        <w:t>更多请访问教客网: www.jiaokey.com</w:t>
      </w:r>
    </w:p>
    <w:p>
      <w:r>
        <w:t>胸痛中心建设规范与实践 评论地址：https://www.jiaokey.com/book/detail/13391886.html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