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书名：最新增订民国现行之法律  中华六法全书  民律草案  卯  第2编  债权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最新增订民国现行之法律  中华六法全书  民律草案  卯  第2编  债权 评论地址：https://www.jiaokey.com/book/detail/13390761.html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