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印度动物志  膜翅目  蚁科</w:t>
      </w:r>
    </w:p>
    <w:p>
      <w:r>
        <w:rPr>
          <w:rFonts w:ascii="宋体" w:hAnsi="宋体" w:eastAsia="宋体"/>
          <w:sz w:val="24"/>
        </w:rPr>
        <w:t>C.T.宾厄姆著；赵清山译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印度动物志  膜翅目  蚁科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C.T.宾厄姆著；赵清山译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林业部南方森林植物检疫所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本书出售、求购地址：https://www.jiaokey.com/book/detail/13389610.html</w:t>
      </w:r>
    </w:p>
    <w:p>
      <w:r>
        <w:t>更多相关图书推荐：https://www.jiaokey.com</w:t>
      </w:r>
    </w:p>
    <w:p>
      <w:r>
        <w:t>C.T.宾厄姆著；赵清山译 其他作品：https://www.jiaokey.com/tag/C.T.宾厄姆著；赵清山译.html</w:t>
      </w:r>
    </w:p>
    <w:p>
      <w:r>
        <w:t>林业部南方森林植物检疫所 出版图书：https://www.jiaokey.com/tag/林业部南方森林植物检疫所.html</w:t>
      </w:r>
    </w:p>
    <w:p>
      <w:r>
        <w:t>关键词搜索：https://www.jiaokey.com/tag/印度动物志  膜翅目  蚁科.html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