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走进丁耀亢故里</w:t>
      </w:r>
    </w:p>
    <w:p>
      <w:r>
        <w:rPr>
          <w:rFonts w:ascii="宋体" w:hAnsi="宋体" w:eastAsia="宋体"/>
          <w:sz w:val="24"/>
        </w:rPr>
        <w:t>胶南市丁耀亢暨龙马文化学会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走进丁耀亢故里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胶南市丁耀亢暨龙马文化学会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本书出售、求购地址：https://www.jiaokey.com/book/detail/13389276.html</w:t>
      </w:r>
    </w:p>
    <w:p>
      <w:r>
        <w:t>更多相关图书推荐：https://www.jiaokey.com</w:t>
      </w:r>
    </w:p>
    <w:p>
      <w:r>
        <w:t>胶南市丁耀亢暨龙马文化学会 其他作品：https://www.jiaokey.com/tag/胶南市丁耀亢暨龙马文化学会.html</w:t>
      </w:r>
    </w:p>
    <w:p>
      <w:r>
        <w:t>关键词搜索：https://www.jiaokey.com/tag/走进丁耀亢故里.html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