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灯的控制装置系列国家标准及金属卤化物灯相关能效国家标准宣贯教材</w:t>
      </w:r>
    </w:p>
    <w:p>
      <w:r>
        <w:rPr>
          <w:rFonts w:ascii="宋体" w:hAnsi="宋体" w:eastAsia="宋体"/>
          <w:sz w:val="24"/>
        </w:rPr>
        <w:t>俞安琪主编；全国照明电器标准化技术委员会，中国绿色照明工程项目办公室，中国标准化研究院编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灯的控制装置系列国家标准及金属卤化物灯相关能效国家标准宣贯教材</w:t>
            </w:r>
          </w:p>
        </w:tc>
      </w:tr>
      <w:tr>
        <w:tc>
          <w:tcPr>
            <w:tcW w:type="dxa" w:w="4320"/>
          </w:tcPr>
          <w:p>
            <w:r>
              <w:t>作者</w:t>
            </w:r>
          </w:p>
        </w:tc>
        <w:tc>
          <w:tcPr>
            <w:tcW w:type="dxa" w:w="4320"/>
          </w:tcPr>
          <w:p>
            <w:r>
              <w:t>俞安琪主编；全国照明电器标准化技术委员会，中国绿色照明工程项目办公室，中国标准化研究院编</w:t>
            </w:r>
          </w:p>
        </w:tc>
      </w:tr>
      <w:tr>
        <w:tc>
          <w:tcPr>
            <w:tcW w:type="dxa" w:w="4320"/>
          </w:tcPr>
          <w:p>
            <w:r>
              <w:t>出版社</w:t>
            </w:r>
          </w:p>
        </w:tc>
        <w:tc>
          <w:tcPr>
            <w:tcW w:type="dxa" w:w="4320"/>
          </w:tcPr>
          <w:p>
            <w:r>
              <w:t>北京：中国标准出版社</w:t>
            </w:r>
          </w:p>
        </w:tc>
      </w:tr>
      <w:tr>
        <w:tc>
          <w:tcPr>
            <w:tcW w:type="dxa" w:w="4320"/>
          </w:tcPr>
          <w:p>
            <w:r>
              <w:t>ISBN</w:t>
            </w:r>
          </w:p>
        </w:tc>
        <w:tc>
          <w:tcPr>
            <w:tcW w:type="dxa" w:w="4320"/>
          </w:tcPr>
          <w:p>
            <w:r/>
          </w:p>
        </w:tc>
      </w:tr>
      <w:tr>
        <w:tc>
          <w:tcPr>
            <w:tcW w:type="dxa" w:w="4320"/>
          </w:tcPr>
          <w:p>
            <w:r>
              <w:t>出版日期</w:t>
            </w:r>
          </w:p>
        </w:tc>
        <w:tc>
          <w:tcPr>
            <w:tcW w:type="dxa" w:w="4320"/>
          </w:tcPr>
          <w:p>
            <w:r>
              <w:t>2005-01-01</w:t>
            </w:r>
          </w:p>
        </w:tc>
      </w:tr>
      <w:tr>
        <w:tc>
          <w:tcPr>
            <w:tcW w:type="dxa" w:w="4320"/>
          </w:tcPr>
          <w:p>
            <w:r>
              <w:t>页数</w:t>
            </w:r>
          </w:p>
        </w:tc>
        <w:tc>
          <w:tcPr>
            <w:tcW w:type="dxa" w:w="4320"/>
          </w:tcPr>
          <w:p>
            <w:r>
              <w:t>296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本书出售、求购地址：https://www.jiaokey.com/book/detail/13388825.html</w:t>
      </w:r>
    </w:p>
    <w:p>
      <w:r>
        <w:t>更多相关图书推荐：https://www.jiaokey.com</w:t>
      </w:r>
    </w:p>
    <w:p>
      <w:r>
        <w:t>俞安琪主编；全国照明电器标准化技术委员会，中国绿色照明工程项目办公室，中国标准化研究院编 其他作品：https://www.jiaokey.com/tag/俞安琪主编；全国照明电器标准化技术委员会，中国绿色照明工程项目办公室，中国标准化研究院编.html</w:t>
      </w:r>
    </w:p>
    <w:p>
      <w:r>
        <w:t>北京：中国标准出版社 出版图书：https://www.jiaokey.com/tag/北京：中国标准出版社.html</w:t>
      </w:r>
    </w:p>
    <w:p>
      <w:r>
        <w:t>关键词搜索：https://www.jiaokey.com/tag/灯的控制装置系列国家标准及金属卤化物灯相关能效国家标准宣贯教材.html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