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自动检测与转换技术</w:t>
      </w:r>
    </w:p>
    <w:p>
      <w:r>
        <w:rPr>
          <w:rFonts w:ascii="宋体" w:hAnsi="宋体" w:eastAsia="宋体"/>
          <w:sz w:val="24"/>
        </w:rPr>
        <w:t>上海电机技术高等专科学校梁森，杭州机械工业学校黄抗美，上海市机电工业学校阮智利编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上海电机技术高等专科学校梁森，杭州机械工业学校黄抗美，上海市机电工业学校阮智利编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本书出售、求购地址：https://www.jiaokey.com/book/detail/13388813.html</w:t>
      </w:r>
    </w:p>
    <w:p>
      <w:r>
        <w:t>更多相关图书推荐：https://www.jiaokey.com</w:t>
      </w:r>
    </w:p>
    <w:p>
      <w:r>
        <w:t>上海电机技术高等专科学校梁森，杭州机械工业学校黄抗美，上海市机电工业学校阮智利编 其他作品：https://www.jiaokey.com/tag/上海电机技术高等专科学校梁森，杭州机械工业学校黄抗美，上海市机电工业学校阮智利编.html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关键词搜索：https://www.jiaokey.com/tag/自动检测与转换技术.html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