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试办句容县人口农业总调查报告</w:t>
      </w:r>
    </w:p>
    <w:p>
      <w:r>
        <w:rPr>
          <w:rFonts w:ascii="宋体" w:hAnsi="宋体" w:eastAsia="宋体"/>
          <w:sz w:val="24"/>
        </w:rPr>
        <w:t>张心一等著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试办句容县人口农业总调查报告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参谋本部国防设计委员会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本书出售、求购地址：https://www.jiaokey.com/book/detail/13388392.html</w:t>
      </w:r>
    </w:p>
    <w:p>
      <w:r>
        <w:t>更多相关图书推荐：https://www.jiaokey.com</w:t>
      </w:r>
    </w:p>
    <w:p>
      <w:r>
        <w:t>张心一等著 其他作品：https://www.jiaokey.com/tag/张心一等著.html</w:t>
      </w:r>
    </w:p>
    <w:p>
      <w:r>
        <w:t>参谋本部国防设计委员会 出版图书：https://www.jiaokey.com/tag/参谋本部国防设计委员会.html</w:t>
      </w:r>
    </w:p>
    <w:p>
      <w:r>
        <w:t>关键词搜索：https://www.jiaokey.com/tag/试办句容县人口农业总调查报告.html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