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无标题音乐没有阶级性吗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7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无标题音乐没有阶级性吗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无标题音乐-艺术评论 艺术评论-无标题音乐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本书出售、求购地址：https://www.jiaokey.com/book/detail/13387560.html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关键词搜索：https://www.jiaokey.com/tag/无标题音乐-艺术评论 艺术评论-无标题音乐.html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