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国际和国外纺织器材标准汇编  第3集  西德标准</w:t>
      </w:r>
    </w:p>
    <w:p>
      <w:r>
        <w:rPr>
          <w:rFonts w:ascii="宋体" w:hAnsi="宋体" w:eastAsia="宋体"/>
          <w:sz w:val="24"/>
        </w:rPr>
        <w:t>陕西纺织器材研究所编译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国际和国外纺织器材标准汇编  第3集  西德标准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陕西纺织器材研究所编译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本书出售、求购地址：https://www.jiaokey.com/book/detail/13387318.html</w:t>
      </w:r>
    </w:p>
    <w:p>
      <w:r>
        <w:t>更多相关图书推荐：https://www.jiaokey.com</w:t>
      </w:r>
    </w:p>
    <w:p>
      <w:r>
        <w:t>陕西纺织器材研究所编译 其他作品：https://www.jiaokey.com/tag/陕西纺织器材研究所编译.html</w:t>
      </w:r>
    </w:p>
    <w:p>
      <w:r>
        <w:t>关键词搜索：https://www.jiaokey.com/tag/国际和国外纺织器材标准汇编  第3集  西德标准.html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