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周鸣争，严楠主编；吴其林，孙海霞，陆克中等副主编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周鸣争，严楠主编；吴其林，孙海霞，陆克中等副主编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本书出售、求购地址：https://www.jiaokey.com/book/detail/13386512.html</w:t>
      </w:r>
    </w:p>
    <w:p>
      <w:r>
        <w:t>更多相关图书推荐：https://www.jiaokey.com</w:t>
      </w:r>
    </w:p>
    <w:p>
      <w:r>
        <w:t>周鸣争，严楠主编；吴其林，孙海霞，陆克中等副主编 其他作品：https://www.jiaokey.com/tag/周鸣争，严楠主编；吴其林，孙海霞，陆克中等副主编.html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