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工农兵演唱  歌颂文化大革命反击右倾翻案风</w:t>
      </w:r>
    </w:p>
    <w:p>
      <w:r>
        <w:rPr>
          <w:rFonts w:ascii="宋体" w:hAnsi="宋体" w:eastAsia="宋体"/>
          <w:sz w:val="24"/>
        </w:rPr>
        <w:t>长沙市文化馆编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工农兵演唱  歌颂文化大革命反击右倾翻案风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本书出售、求购地址：https://www.jiaokey.com/book/detail/13384896.html</w:t>
      </w:r>
    </w:p>
    <w:p>
      <w:r>
        <w:t>更多相关图书推荐：https://www.jiaokey.com</w:t>
      </w:r>
    </w:p>
    <w:p>
      <w:r>
        <w:t>长沙市文化馆编 其他作品：https://www.jiaokey.com/tag/长沙市文化馆编.html</w:t>
      </w:r>
    </w:p>
    <w:p>
      <w:r>
        <w:t>关键词搜索：https://www.jiaokey.com/tag/工农兵演唱  歌颂文化大革命反击右倾翻案风.html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