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八思巴生平与《彰所知论》对勘研究</w:t>
      </w:r>
    </w:p>
    <w:p>
      <w:r>
        <w:rPr>
          <w:rFonts w:ascii="宋体" w:hAnsi="宋体" w:eastAsia="宋体"/>
          <w:sz w:val="24"/>
        </w:rPr>
        <w:t>王启龙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八思巴生平与《彰所知论》对勘研究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佛光山文教基金会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本书出售、求购地址：https://www.jiaokey.com/book/detail/13384811.html</w:t>
      </w:r>
    </w:p>
    <w:p>
      <w:r>
        <w:t>更多相关图书推荐：https://www.jiaokey.com</w:t>
      </w:r>
    </w:p>
    <w:p>
      <w:r>
        <w:t>王启龙 其他作品：https://www.jiaokey.com/tag/王启龙.html</w:t>
      </w:r>
    </w:p>
    <w:p>
      <w:r>
        <w:t>佛光山文教基金会 出版图书：https://www.jiaokey.com/tag/佛光山文教基金会.html</w:t>
      </w:r>
    </w:p>
    <w:p>
      <w:r>
        <w:t>关键词搜索：https://www.jiaokey.com/tag/八思巴生平与《彰所知论》对勘研究.html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