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商业审计教程</w:t>
      </w:r>
    </w:p>
    <w:p>
      <w:r>
        <w:rPr>
          <w:rFonts w:ascii="宋体" w:hAnsi="宋体" w:eastAsia="宋体"/>
          <w:sz w:val="24"/>
        </w:rPr>
        <w:t>陆亚平，高法贵主编；张海坤，苏诚友，董兆成，田习瘟副主编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商业审计教程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陆亚平，高法贵主编；张海坤，苏诚友，董兆成，田习瘟副主编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本书出售、求购地址：https://www.jiaokey.com/book/detail/13384169.html</w:t>
      </w:r>
    </w:p>
    <w:p>
      <w:r>
        <w:t>更多相关图书推荐：https://www.jiaokey.com</w:t>
      </w:r>
    </w:p>
    <w:p>
      <w:r>
        <w:t>陆亚平，高法贵主编；张海坤，苏诚友，董兆成，田习瘟副主编 其他作品：https://www.jiaokey.com/tag/陆亚平，高法贵主编；张海坤，苏诚友，董兆成，田习瘟副主编.html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关键词搜索：https://www.jiaokey.com/tag/商业审计教程.html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