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何宫赞遗书  春秋公羊注疏质疑  卷上</w:t>
      </w:r>
    </w:p>
    <w:p>
      <w:r>
        <w:rPr>
          <w:rFonts w:ascii="宋体" w:hAnsi="宋体" w:eastAsia="宋体"/>
          <w:sz w:val="24"/>
        </w:rPr>
        <w:t>（清）何若瑶撰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何宫赞遗书  春秋公羊注疏质疑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（清）何若瑶撰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本书出售、求购地址：https://www.jiaokey.com/book/detail/13383248.html</w:t>
      </w:r>
    </w:p>
    <w:p>
      <w:r>
        <w:t>更多相关图书推荐：https://www.jiaokey.com</w:t>
      </w:r>
    </w:p>
    <w:p>
      <w:r>
        <w:t>（清）何若瑶撰 其他作品：https://www.jiaokey.com/tag/（清）何若瑶撰.html</w:t>
      </w:r>
    </w:p>
    <w:p>
      <w:r>
        <w:t>关键词搜索：https://www.jiaokey.com/tag/何宫赞遗书  春秋公羊注疏质疑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