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郭庄大队  全省农业学大寨的一面红旗</w:t>
      </w:r>
    </w:p>
    <w:p>
      <w:r>
        <w:rPr>
          <w:rFonts w:ascii="宋体" w:hAnsi="宋体" w:eastAsia="宋体"/>
          <w:sz w:val="24"/>
        </w:rPr>
        <w:t>萧县革命委员会编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郭庄大队  全省农业学大寨的一面红旗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萧县革命委员会编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本书出售、求购地址：https://www.jiaokey.com/book/detail/13382532.html</w:t>
      </w:r>
    </w:p>
    <w:p>
      <w:r>
        <w:t>更多相关图书推荐：https://www.jiaokey.com</w:t>
      </w:r>
    </w:p>
    <w:p>
      <w:r>
        <w:t>萧县革命委员会编 其他作品：https://www.jiaokey.com/tag/萧县革命委员会编.html</w:t>
      </w:r>
    </w:p>
    <w:p>
      <w:r>
        <w:t>关键词搜索：https://www.jiaokey.com/tag/郭庄大队  全省农业学大寨的一面红旗.html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