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书名：城乡建设用地增减钩挂与土地整治  政策和实践</w:t>
      </w:r>
    </w:p>
    <w:p>
      <w:r>
        <w:t>作者：乔润令，顾惠芳，王大伟等著</w:t>
      </w:r>
    </w:p>
    <w:p>
      <w:r>
        <w:t>出版社：北京：中国发展出版社</w:t>
      </w:r>
    </w:p>
    <w:p>
      <w:r>
        <w:t>出版日期：2013</w:t>
      </w:r>
    </w:p>
    <w:p>
      <w:r>
        <w:t>总页数：266</w:t>
      </w:r>
    </w:p>
    <w:p>
      <w:r>
        <w:t>更多请访问教客网: www.jiaokey.com</w:t>
      </w:r>
    </w:p>
    <w:p>
      <w:r>
        <w:t>城乡建设用地增减钩挂与土地整治  政策和实践 评论地址：https://www.jiaokey.com/book/detail/13382432.html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