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商务与经济统计  原书第11版</w:t>
      </w:r>
    </w:p>
    <w:p>
      <w:r>
        <w:rPr>
          <w:rFonts w:ascii="宋体" w:hAnsi="宋体" w:eastAsia="宋体"/>
          <w:sz w:val="24"/>
        </w:rPr>
        <w:t>（美）戴维·R.安德森，（美）丹尼斯·J.斯威尼，（美）托马斯·A.威廉斯著；张建华，王健，冯燕奇译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商务与经济统计  原书第11版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（美）戴维·R.安德森，（美）丹尼斯·J.斯威尼，（美）托马斯·A.威廉斯著；张建华，王健，冯燕奇译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本书出售、求购地址：https://www.jiaokey.com/book/detail/13381899.html</w:t>
      </w:r>
    </w:p>
    <w:p>
      <w:r>
        <w:t>更多相关图书推荐：https://www.jiaokey.com</w:t>
      </w:r>
    </w:p>
    <w:p>
      <w:r>
        <w:t>（美）戴维·R.安德森，（美）丹尼斯·J.斯威尼，（美）托马斯·A.威廉斯著；张建华，王健，冯燕奇译 其他作品：https://www.jiaokey.com/tag/（美）戴维·R.安德森，（美）丹尼斯·J.斯威尼，（美）托马斯·A.威廉斯著；张建华，王健，冯燕奇译.html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关键词搜索：https://www.jiaokey.com/tag/商务与经济统计  原书第11版.html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